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8A" w:rsidRPr="00616E8A" w:rsidRDefault="00616E8A" w:rsidP="00616E8A">
      <w:pPr>
        <w:jc w:val="center"/>
        <w:rPr>
          <w:rFonts w:ascii="Arial" w:hAnsi="Arial" w:cs="Arial"/>
          <w:sz w:val="30"/>
          <w:szCs w:val="30"/>
        </w:rPr>
      </w:pPr>
      <w:r w:rsidRPr="00616E8A">
        <w:rPr>
          <w:rFonts w:ascii="Arial" w:hAnsi="Arial" w:cs="Arial"/>
          <w:sz w:val="30"/>
          <w:szCs w:val="30"/>
        </w:rPr>
        <w:t>HPLC</w:t>
      </w:r>
      <w:r w:rsidRPr="00616E8A">
        <w:rPr>
          <w:rFonts w:ascii="Arial" w:hAnsi="Arial" w:cs="Arial"/>
          <w:sz w:val="30"/>
          <w:szCs w:val="30"/>
        </w:rPr>
        <w:t>使用操作</w:t>
      </w:r>
      <w:r w:rsidRPr="00616E8A">
        <w:rPr>
          <w:rFonts w:ascii="Arial" w:hAnsi="Arial" w:cs="Arial" w:hint="eastAsia"/>
          <w:sz w:val="30"/>
          <w:szCs w:val="30"/>
        </w:rPr>
        <w:t>规范</w:t>
      </w:r>
      <w:bookmarkStart w:id="0" w:name="_GoBack"/>
      <w:bookmarkEnd w:id="0"/>
    </w:p>
    <w:p w:rsidR="0038532F" w:rsidRPr="0038532F" w:rsidRDefault="0009019C" w:rsidP="0038532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color w:val="333333"/>
          <w:sz w:val="28"/>
          <w:szCs w:val="28"/>
        </w:rPr>
      </w:pPr>
      <w:r w:rsidRPr="0038532F">
        <w:rPr>
          <w:rFonts w:ascii="Arial" w:hAnsi="Arial" w:cs="Arial"/>
          <w:color w:val="333333"/>
          <w:sz w:val="28"/>
          <w:szCs w:val="28"/>
        </w:rPr>
        <w:t>Waters</w:t>
      </w:r>
      <w:r w:rsidR="0038532F" w:rsidRPr="0038532F">
        <w:rPr>
          <w:rFonts w:ascii="Arial" w:hAnsi="Arial" w:cs="Arial"/>
          <w:color w:val="333333"/>
          <w:sz w:val="28"/>
          <w:szCs w:val="28"/>
        </w:rPr>
        <w:t xml:space="preserve"> </w:t>
      </w:r>
      <w:r w:rsidRPr="0038532F">
        <w:rPr>
          <w:rFonts w:ascii="Arial" w:hAnsi="Arial" w:cs="Arial"/>
          <w:color w:val="333333"/>
          <w:sz w:val="28"/>
          <w:szCs w:val="28"/>
        </w:rPr>
        <w:t>HPLC</w:t>
      </w:r>
      <w:r w:rsidRPr="0038532F">
        <w:rPr>
          <w:rFonts w:ascii="Arial" w:hAnsi="Arial" w:cs="Arial"/>
          <w:color w:val="333333"/>
          <w:sz w:val="28"/>
          <w:szCs w:val="28"/>
        </w:rPr>
        <w:t xml:space="preserve"> </w:t>
      </w:r>
      <w:r w:rsidRPr="0038532F">
        <w:rPr>
          <w:rFonts w:ascii="Arial" w:hAnsi="Arial" w:cs="Arial"/>
          <w:color w:val="333333"/>
          <w:sz w:val="28"/>
          <w:szCs w:val="28"/>
        </w:rPr>
        <w:t>的组成：</w:t>
      </w:r>
      <w:r w:rsidRPr="0038532F">
        <w:rPr>
          <w:rFonts w:ascii="Arial" w:hAnsi="Arial" w:cs="Arial"/>
          <w:color w:val="333333"/>
          <w:sz w:val="28"/>
          <w:szCs w:val="28"/>
        </w:rPr>
        <w:t xml:space="preserve"> </w:t>
      </w:r>
      <w:r w:rsidRPr="0038532F">
        <w:rPr>
          <w:rFonts w:ascii="Arial" w:hAnsi="Arial" w:cs="Arial"/>
          <w:color w:val="333333"/>
          <w:sz w:val="28"/>
          <w:szCs w:val="28"/>
        </w:rPr>
        <w:t>贮液器</w:t>
      </w:r>
      <w:r w:rsidR="0038532F" w:rsidRPr="0038532F">
        <w:rPr>
          <w:rFonts w:ascii="Arial" w:hAnsi="Arial" w:cs="Arial"/>
          <w:color w:val="333333"/>
          <w:sz w:val="28"/>
          <w:szCs w:val="28"/>
        </w:rPr>
        <w:t>、</w:t>
      </w:r>
      <w:r w:rsidRPr="0038532F">
        <w:rPr>
          <w:rFonts w:ascii="Arial" w:hAnsi="Arial" w:cs="Arial"/>
          <w:color w:val="333333"/>
          <w:sz w:val="28"/>
          <w:szCs w:val="28"/>
        </w:rPr>
        <w:t>输液泵</w:t>
      </w:r>
      <w:r w:rsidR="0038532F" w:rsidRPr="0038532F">
        <w:rPr>
          <w:rFonts w:ascii="Arial" w:hAnsi="Arial" w:cs="Arial"/>
          <w:color w:val="333333"/>
          <w:sz w:val="28"/>
          <w:szCs w:val="28"/>
        </w:rPr>
        <w:t>、</w:t>
      </w:r>
      <w:r w:rsidRPr="0038532F">
        <w:rPr>
          <w:rFonts w:ascii="Arial" w:hAnsi="Arial" w:cs="Arial"/>
          <w:color w:val="333333"/>
          <w:sz w:val="28"/>
          <w:szCs w:val="28"/>
        </w:rPr>
        <w:t>进样器</w:t>
      </w:r>
      <w:r w:rsidR="0038532F" w:rsidRPr="0038532F">
        <w:rPr>
          <w:rFonts w:ascii="Arial" w:hAnsi="Arial" w:cs="Arial"/>
          <w:color w:val="333333"/>
          <w:sz w:val="28"/>
          <w:szCs w:val="28"/>
        </w:rPr>
        <w:t>、</w:t>
      </w:r>
      <w:r w:rsidRPr="0038532F">
        <w:rPr>
          <w:rFonts w:ascii="Arial" w:hAnsi="Arial" w:cs="Arial"/>
          <w:color w:val="333333"/>
          <w:sz w:val="28"/>
          <w:szCs w:val="28"/>
        </w:rPr>
        <w:t>分离柱</w:t>
      </w:r>
      <w:r w:rsidRPr="0038532F">
        <w:rPr>
          <w:rFonts w:ascii="Arial" w:hAnsi="Arial" w:cs="Arial"/>
          <w:color w:val="333333"/>
          <w:sz w:val="28"/>
          <w:szCs w:val="28"/>
        </w:rPr>
        <w:t>(</w:t>
      </w:r>
      <w:proofErr w:type="gramStart"/>
      <w:r w:rsidRPr="0038532F">
        <w:rPr>
          <w:rFonts w:ascii="Arial" w:hAnsi="Arial" w:cs="Arial"/>
          <w:color w:val="333333"/>
          <w:sz w:val="28"/>
          <w:szCs w:val="28"/>
        </w:rPr>
        <w:t>柱温箱</w:t>
      </w:r>
      <w:proofErr w:type="gramEnd"/>
      <w:r w:rsidRPr="0038532F">
        <w:rPr>
          <w:rFonts w:ascii="Arial" w:hAnsi="Arial" w:cs="Arial"/>
          <w:color w:val="333333"/>
          <w:sz w:val="28"/>
          <w:szCs w:val="28"/>
        </w:rPr>
        <w:t>)</w:t>
      </w:r>
      <w:r w:rsidR="0038532F" w:rsidRPr="0038532F">
        <w:rPr>
          <w:rFonts w:ascii="Arial" w:hAnsi="Arial" w:cs="Arial"/>
          <w:color w:val="333333"/>
          <w:sz w:val="28"/>
          <w:szCs w:val="28"/>
        </w:rPr>
        <w:t>、</w:t>
      </w:r>
      <w:r w:rsidRPr="0038532F">
        <w:rPr>
          <w:rFonts w:ascii="Arial" w:hAnsi="Arial" w:cs="Arial"/>
          <w:color w:val="333333"/>
          <w:sz w:val="28"/>
          <w:szCs w:val="28"/>
        </w:rPr>
        <w:t>紫外检测器</w:t>
      </w:r>
      <w:r w:rsidR="0038532F" w:rsidRPr="0038532F">
        <w:rPr>
          <w:rFonts w:ascii="Arial" w:hAnsi="Arial" w:cs="Arial"/>
          <w:color w:val="333333"/>
          <w:sz w:val="28"/>
          <w:szCs w:val="28"/>
        </w:rPr>
        <w:t>、</w:t>
      </w:r>
      <w:r w:rsidRPr="0038532F">
        <w:rPr>
          <w:rFonts w:ascii="Arial" w:hAnsi="Arial" w:cs="Arial"/>
          <w:color w:val="333333"/>
          <w:sz w:val="28"/>
          <w:szCs w:val="28"/>
        </w:rPr>
        <w:t>控制及数据处理系统</w:t>
      </w:r>
      <w:r w:rsidRPr="0038532F">
        <w:rPr>
          <w:rFonts w:ascii="Arial" w:hAnsi="Arial" w:cs="Arial"/>
          <w:color w:val="333333"/>
          <w:sz w:val="28"/>
          <w:szCs w:val="28"/>
        </w:rPr>
        <w:t xml:space="preserve"> </w:t>
      </w:r>
      <w:r w:rsidRPr="0038532F">
        <w:rPr>
          <w:rFonts w:ascii="Arial" w:hAnsi="Arial" w:cs="Arial"/>
          <w:color w:val="333333"/>
          <w:sz w:val="28"/>
          <w:szCs w:val="28"/>
        </w:rPr>
        <w:t>(</w:t>
      </w:r>
      <w:r w:rsidR="00366803" w:rsidRPr="0038532F">
        <w:rPr>
          <w:rFonts w:ascii="Arial" w:hAnsi="Arial" w:cs="Arial"/>
          <w:color w:val="333333"/>
          <w:sz w:val="28"/>
          <w:szCs w:val="28"/>
        </w:rPr>
        <w:t>Breeze</w:t>
      </w:r>
      <w:r w:rsidRPr="0038532F">
        <w:rPr>
          <w:rFonts w:ascii="Arial" w:hAnsi="Arial" w:cs="Arial"/>
          <w:color w:val="333333"/>
          <w:sz w:val="28"/>
          <w:szCs w:val="28"/>
        </w:rPr>
        <w:t>化学工作站</w:t>
      </w:r>
      <w:r w:rsidRPr="0038532F">
        <w:rPr>
          <w:rFonts w:ascii="Arial" w:hAnsi="Arial" w:cs="Arial"/>
          <w:color w:val="333333"/>
          <w:sz w:val="28"/>
          <w:szCs w:val="28"/>
        </w:rPr>
        <w:t xml:space="preserve"> </w:t>
      </w:r>
      <w:r w:rsidRPr="0038532F">
        <w:rPr>
          <w:rFonts w:ascii="Arial" w:hAnsi="Arial" w:cs="Arial"/>
          <w:color w:val="333333"/>
          <w:sz w:val="28"/>
          <w:szCs w:val="28"/>
        </w:rPr>
        <w:t>)</w:t>
      </w:r>
      <w:r w:rsidRPr="0038532F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38532F" w:rsidRPr="0038532F" w:rsidRDefault="0038532F" w:rsidP="0038532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color w:val="333333"/>
          <w:sz w:val="28"/>
          <w:szCs w:val="28"/>
        </w:rPr>
      </w:pPr>
      <w:r w:rsidRPr="0038532F">
        <w:rPr>
          <w:rFonts w:ascii="Arial" w:hAnsi="Arial" w:cs="Arial"/>
          <w:color w:val="333333"/>
          <w:spacing w:val="-4"/>
          <w:sz w:val="28"/>
          <w:szCs w:val="28"/>
        </w:rPr>
        <w:t xml:space="preserve">HPLC </w:t>
      </w:r>
      <w:r w:rsidRPr="0038532F">
        <w:rPr>
          <w:rFonts w:ascii="Arial" w:hAnsi="Arial" w:cs="Arial"/>
          <w:color w:val="333333"/>
          <w:sz w:val="28"/>
          <w:szCs w:val="28"/>
        </w:rPr>
        <w:t>系统的打开及封闭顺序</w:t>
      </w:r>
      <w:r w:rsidRPr="0038532F">
        <w:rPr>
          <w:rFonts w:ascii="Arial" w:hAnsi="Arial" w:cs="Arial"/>
          <w:color w:val="333333"/>
          <w:sz w:val="28"/>
          <w:szCs w:val="28"/>
        </w:rPr>
        <w:t xml:space="preserve"> </w:t>
      </w:r>
      <w:r w:rsidRPr="0038532F">
        <w:rPr>
          <w:rFonts w:ascii="Arial" w:hAnsi="Arial" w:cs="Arial"/>
          <w:color w:val="333333"/>
          <w:sz w:val="28"/>
          <w:szCs w:val="28"/>
        </w:rPr>
        <w:t>打开顺序：泵、</w:t>
      </w:r>
      <w:proofErr w:type="gramStart"/>
      <w:r w:rsidRPr="0038532F">
        <w:rPr>
          <w:rFonts w:ascii="Arial" w:hAnsi="Arial" w:cs="Arial"/>
          <w:color w:val="333333"/>
          <w:sz w:val="28"/>
          <w:szCs w:val="28"/>
        </w:rPr>
        <w:t>柱温箱</w:t>
      </w:r>
      <w:proofErr w:type="gramEnd"/>
      <w:r w:rsidRPr="0038532F">
        <w:rPr>
          <w:rFonts w:ascii="Arial" w:hAnsi="Arial" w:cs="Arial"/>
          <w:color w:val="333333"/>
          <w:sz w:val="28"/>
          <w:szCs w:val="28"/>
        </w:rPr>
        <w:t>、检测器、</w:t>
      </w:r>
      <w:r w:rsidRPr="0038532F">
        <w:rPr>
          <w:rFonts w:ascii="Arial" w:hAnsi="Arial" w:cs="Arial"/>
          <w:color w:val="333333"/>
          <w:sz w:val="28"/>
          <w:szCs w:val="28"/>
        </w:rPr>
        <w:t>Breeze</w:t>
      </w:r>
      <w:r w:rsidRPr="0038532F">
        <w:rPr>
          <w:rFonts w:ascii="Arial" w:hAnsi="Arial" w:cs="Arial"/>
          <w:color w:val="333333"/>
          <w:sz w:val="28"/>
          <w:szCs w:val="28"/>
        </w:rPr>
        <w:t>化学工作站；关闭顺序与打开顺序正好相反。</w:t>
      </w:r>
    </w:p>
    <w:p w:rsidR="0038532F" w:rsidRDefault="0038532F" w:rsidP="0038532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 w:hint="eastAsia"/>
          <w:color w:val="333333"/>
          <w:sz w:val="28"/>
          <w:szCs w:val="28"/>
        </w:rPr>
      </w:pPr>
      <w:r w:rsidRPr="0038532F">
        <w:rPr>
          <w:rFonts w:ascii="Arial" w:hAnsi="Arial" w:cs="Arial"/>
          <w:color w:val="333333"/>
          <w:sz w:val="28"/>
          <w:szCs w:val="28"/>
        </w:rPr>
        <w:t>对流动相的要求：流动相一定要采用色谱纯的试剂或去离子超纯水，流动相在使用前一定要经</w:t>
      </w:r>
      <w:r w:rsidRPr="0038532F">
        <w:rPr>
          <w:rFonts w:ascii="Arial" w:hAnsi="Arial" w:cs="Arial"/>
          <w:color w:val="333333"/>
          <w:sz w:val="28"/>
          <w:szCs w:val="28"/>
        </w:rPr>
        <w:t xml:space="preserve"> </w:t>
      </w:r>
      <w:r w:rsidRPr="00045F06">
        <w:rPr>
          <w:rFonts w:ascii="Arial" w:hAnsi="Arial" w:cs="Arial"/>
          <w:color w:val="333333"/>
          <w:sz w:val="28"/>
          <w:szCs w:val="28"/>
        </w:rPr>
        <w:t>0.45</w:t>
      </w:r>
      <w:r w:rsidR="00045F06" w:rsidRPr="00045F06">
        <w:rPr>
          <w:rFonts w:ascii="Arial" w:hAnsi="Arial" w:cs="Arial"/>
          <w:color w:val="333333"/>
          <w:sz w:val="28"/>
          <w:szCs w:val="28"/>
        </w:rPr>
        <w:t>μ</w:t>
      </w:r>
      <w:r w:rsidRPr="00045F06">
        <w:rPr>
          <w:rFonts w:ascii="Arial" w:hAnsi="Arial" w:cs="Arial"/>
          <w:color w:val="333333"/>
          <w:sz w:val="28"/>
          <w:szCs w:val="28"/>
        </w:rPr>
        <w:t xml:space="preserve">m </w:t>
      </w:r>
      <w:r w:rsidRPr="00045F06">
        <w:rPr>
          <w:rFonts w:ascii="Arial" w:hAnsi="Arial" w:cs="Arial"/>
          <w:color w:val="333333"/>
          <w:sz w:val="28"/>
          <w:szCs w:val="28"/>
        </w:rPr>
        <w:t>的</w:t>
      </w:r>
      <w:r w:rsidRPr="0038532F">
        <w:rPr>
          <w:rFonts w:ascii="Arial" w:hAnsi="Arial" w:cs="Arial"/>
          <w:color w:val="333333"/>
          <w:sz w:val="28"/>
          <w:szCs w:val="28"/>
        </w:rPr>
        <w:t>滤膜（滤膜分为水相膜与有机相膜，确保使用正确的滤膜</w:t>
      </w:r>
      <w:r w:rsidRPr="0038532F">
        <w:rPr>
          <w:rFonts w:ascii="Arial" w:hAnsi="Arial" w:cs="Arial"/>
          <w:color w:val="333333"/>
          <w:sz w:val="28"/>
          <w:szCs w:val="28"/>
        </w:rPr>
        <w:t xml:space="preserve">) </w:t>
      </w:r>
      <w:r w:rsidRPr="0038532F">
        <w:rPr>
          <w:rFonts w:ascii="Arial" w:hAnsi="Arial" w:cs="Arial"/>
          <w:color w:val="333333"/>
          <w:sz w:val="28"/>
          <w:szCs w:val="28"/>
        </w:rPr>
        <w:t>过滤、超声真空脱气方可使用，严禁含盐的流动相，或未经过滤直接使用。</w:t>
      </w:r>
      <w:proofErr w:type="gramStart"/>
      <w:r w:rsidR="00616E8A">
        <w:rPr>
          <w:rFonts w:ascii="Arial" w:hAnsi="Arial" w:cs="Arial" w:hint="eastAsia"/>
          <w:color w:val="333333"/>
          <w:sz w:val="28"/>
          <w:szCs w:val="28"/>
        </w:rPr>
        <w:t>请保证</w:t>
      </w:r>
      <w:proofErr w:type="gramEnd"/>
      <w:r w:rsidR="00616E8A">
        <w:rPr>
          <w:rFonts w:ascii="Arial" w:hAnsi="Arial" w:cs="Arial" w:hint="eastAsia"/>
          <w:color w:val="333333"/>
          <w:sz w:val="28"/>
          <w:szCs w:val="28"/>
        </w:rPr>
        <w:t>流动相的量，</w:t>
      </w:r>
      <w:proofErr w:type="gramStart"/>
      <w:r w:rsidR="00616E8A">
        <w:rPr>
          <w:rFonts w:ascii="Arial" w:hAnsi="Arial" w:cs="Arial" w:hint="eastAsia"/>
          <w:color w:val="333333"/>
          <w:sz w:val="28"/>
          <w:szCs w:val="28"/>
        </w:rPr>
        <w:t>严禁走干</w:t>
      </w:r>
      <w:proofErr w:type="gramEnd"/>
      <w:r w:rsidR="00616E8A">
        <w:rPr>
          <w:rFonts w:ascii="Arial" w:hAnsi="Arial" w:cs="Arial" w:hint="eastAsia"/>
          <w:color w:val="333333"/>
          <w:sz w:val="28"/>
          <w:szCs w:val="28"/>
        </w:rPr>
        <w:t>，导致空气进入色谱柱，否则后果自负。</w:t>
      </w:r>
    </w:p>
    <w:p w:rsidR="00045F06" w:rsidRPr="0038532F" w:rsidRDefault="00045F06" w:rsidP="0038532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所测试的样品应保证能溶解于所使用的流动相，以防在柱子中析出，堵塞柱子。样品以流动相溶解后要经</w:t>
      </w:r>
      <w:r w:rsidRPr="00045F06">
        <w:rPr>
          <w:rFonts w:ascii="Arial" w:hAnsi="Arial" w:cs="Arial"/>
          <w:color w:val="333333"/>
          <w:sz w:val="28"/>
          <w:szCs w:val="28"/>
        </w:rPr>
        <w:t>0.</w:t>
      </w:r>
      <w:r w:rsidRPr="00045F06">
        <w:rPr>
          <w:rFonts w:ascii="Arial" w:hAnsi="Arial" w:cs="Arial"/>
          <w:color w:val="333333"/>
          <w:sz w:val="28"/>
          <w:szCs w:val="28"/>
        </w:rPr>
        <w:t>22μ</w:t>
      </w:r>
      <w:r w:rsidRPr="00045F06">
        <w:rPr>
          <w:rFonts w:ascii="Arial" w:hAnsi="Arial" w:cs="Arial"/>
          <w:color w:val="333333"/>
          <w:sz w:val="28"/>
          <w:szCs w:val="28"/>
        </w:rPr>
        <w:t>m</w:t>
      </w:r>
      <w:r w:rsidRPr="0038532F">
        <w:rPr>
          <w:rFonts w:ascii="Arial" w:hAnsi="Arial" w:cs="Arial"/>
          <w:color w:val="333333"/>
          <w:sz w:val="28"/>
          <w:szCs w:val="28"/>
        </w:rPr>
        <w:t xml:space="preserve"> </w:t>
      </w:r>
      <w:r w:rsidRPr="0038532F">
        <w:rPr>
          <w:rFonts w:ascii="Arial" w:hAnsi="Arial" w:cs="Arial"/>
          <w:color w:val="333333"/>
          <w:sz w:val="28"/>
          <w:szCs w:val="28"/>
        </w:rPr>
        <w:t>的</w:t>
      </w:r>
      <w:r>
        <w:rPr>
          <w:rFonts w:ascii="Arial" w:hAnsi="Arial" w:cs="Arial" w:hint="eastAsia"/>
          <w:color w:val="333333"/>
          <w:sz w:val="28"/>
          <w:szCs w:val="28"/>
        </w:rPr>
        <w:t>微孔过滤器过滤</w:t>
      </w:r>
      <w:r>
        <w:rPr>
          <w:rFonts w:ascii="Arial" w:hAnsi="Arial" w:cs="Arial" w:hint="eastAsia"/>
          <w:color w:val="333333"/>
          <w:sz w:val="28"/>
          <w:szCs w:val="28"/>
        </w:rPr>
        <w:t xml:space="preserve"> (</w:t>
      </w:r>
      <w:r>
        <w:rPr>
          <w:rFonts w:ascii="Arial" w:hAnsi="Arial" w:cs="Arial" w:hint="eastAsia"/>
          <w:color w:val="333333"/>
          <w:sz w:val="28"/>
          <w:szCs w:val="28"/>
        </w:rPr>
        <w:t>过滤器</w:t>
      </w:r>
      <w:r>
        <w:rPr>
          <w:rFonts w:ascii="Arial" w:hAnsi="Arial" w:cs="Arial"/>
          <w:color w:val="333333"/>
          <w:sz w:val="28"/>
          <w:szCs w:val="28"/>
        </w:rPr>
        <w:t>分为水相与有机相</w:t>
      </w:r>
      <w:r w:rsidRPr="0038532F">
        <w:rPr>
          <w:rFonts w:ascii="Arial" w:hAnsi="Arial" w:cs="Arial"/>
          <w:color w:val="333333"/>
          <w:sz w:val="28"/>
          <w:szCs w:val="28"/>
        </w:rPr>
        <w:t>，确保正确的使用</w:t>
      </w:r>
      <w:r w:rsidRPr="0038532F">
        <w:rPr>
          <w:rFonts w:ascii="Arial" w:hAnsi="Arial" w:cs="Arial"/>
          <w:color w:val="333333"/>
          <w:sz w:val="28"/>
          <w:szCs w:val="28"/>
        </w:rPr>
        <w:t>)</w:t>
      </w:r>
      <w:r>
        <w:rPr>
          <w:rFonts w:ascii="Arial" w:hAnsi="Arial" w:cs="Arial" w:hint="eastAsia"/>
          <w:color w:val="333333"/>
          <w:sz w:val="28"/>
          <w:szCs w:val="28"/>
        </w:rPr>
        <w:t>，方可进样测试。</w:t>
      </w:r>
      <w:proofErr w:type="gramStart"/>
      <w:r w:rsidR="00616E8A">
        <w:rPr>
          <w:rFonts w:ascii="Arial" w:hAnsi="Arial" w:cs="Arial" w:hint="eastAsia"/>
          <w:color w:val="333333"/>
          <w:sz w:val="28"/>
          <w:szCs w:val="28"/>
        </w:rPr>
        <w:t>进样请规范</w:t>
      </w:r>
      <w:proofErr w:type="gramEnd"/>
      <w:r w:rsidR="00616E8A">
        <w:rPr>
          <w:rFonts w:ascii="Arial" w:hAnsi="Arial" w:cs="Arial" w:hint="eastAsia"/>
          <w:color w:val="333333"/>
          <w:sz w:val="28"/>
          <w:szCs w:val="28"/>
        </w:rPr>
        <w:t>操作，如有任何疑问请先联系管理员。</w:t>
      </w:r>
    </w:p>
    <w:p w:rsidR="0038532F" w:rsidRDefault="0038532F" w:rsidP="0038532F">
      <w:pPr>
        <w:pStyle w:val="a3"/>
        <w:numPr>
          <w:ilvl w:val="0"/>
          <w:numId w:val="1"/>
        </w:numPr>
        <w:ind w:firstLineChars="0"/>
        <w:rPr>
          <w:rFonts w:ascii="Arial" w:hAnsi="Arial" w:cs="Arial" w:hint="eastAsia"/>
          <w:sz w:val="28"/>
          <w:szCs w:val="28"/>
        </w:rPr>
      </w:pPr>
      <w:r w:rsidRPr="0038532F">
        <w:rPr>
          <w:rFonts w:ascii="Arial" w:hAnsi="Arial" w:cs="Arial"/>
          <w:sz w:val="28"/>
          <w:szCs w:val="28"/>
        </w:rPr>
        <w:t>要有保护</w:t>
      </w:r>
      <w:r w:rsidRPr="0038532F">
        <w:rPr>
          <w:rFonts w:ascii="Arial" w:hAnsi="Arial" w:cs="Arial"/>
          <w:sz w:val="28"/>
          <w:szCs w:val="28"/>
        </w:rPr>
        <w:t>整套系统的概念，尤其对于输液泵、色谱柱、检测器，在使用后应及时冲洗，以免污染而使其寿命缩短或损坏</w:t>
      </w:r>
      <w:r w:rsidRPr="0038532F">
        <w:rPr>
          <w:rFonts w:ascii="Arial" w:hAnsi="Arial" w:cs="Arial"/>
          <w:sz w:val="28"/>
          <w:szCs w:val="28"/>
        </w:rPr>
        <w:t>。</w:t>
      </w:r>
    </w:p>
    <w:p w:rsidR="00045F06" w:rsidRDefault="00045F06" w:rsidP="0038532F">
      <w:pPr>
        <w:pStyle w:val="a3"/>
        <w:numPr>
          <w:ilvl w:val="0"/>
          <w:numId w:val="1"/>
        </w:numPr>
        <w:ind w:firstLineChars="0"/>
        <w:rPr>
          <w:rFonts w:ascii="Arial" w:hAnsi="Arial" w:cs="Arial" w:hint="eastAsia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柱子使用完，并以流动相冲洗干净后，及时取下，旋紧柱塞封存。</w:t>
      </w:r>
      <w:r w:rsidR="00616E8A">
        <w:rPr>
          <w:rFonts w:ascii="Arial" w:hAnsi="Arial" w:cs="Arial" w:hint="eastAsia"/>
          <w:sz w:val="28"/>
          <w:szCs w:val="28"/>
        </w:rPr>
        <w:t>柱接头以双通阀连接，旋紧，</w:t>
      </w:r>
      <w:proofErr w:type="gramStart"/>
      <w:r w:rsidR="00616E8A">
        <w:rPr>
          <w:rFonts w:ascii="Arial" w:hAnsi="Arial" w:cs="Arial" w:hint="eastAsia"/>
          <w:sz w:val="28"/>
          <w:szCs w:val="28"/>
        </w:rPr>
        <w:t>放入柱温箱</w:t>
      </w:r>
      <w:proofErr w:type="gramEnd"/>
      <w:r w:rsidR="00616E8A">
        <w:rPr>
          <w:rFonts w:ascii="Arial" w:hAnsi="Arial" w:cs="Arial" w:hint="eastAsia"/>
          <w:sz w:val="28"/>
          <w:szCs w:val="28"/>
        </w:rPr>
        <w:t>。</w:t>
      </w:r>
    </w:p>
    <w:p w:rsidR="00045F06" w:rsidRDefault="00045F06" w:rsidP="00045F06">
      <w:pPr>
        <w:pStyle w:val="a3"/>
        <w:numPr>
          <w:ilvl w:val="0"/>
          <w:numId w:val="1"/>
        </w:numPr>
        <w:ind w:firstLineChars="0"/>
        <w:rPr>
          <w:rFonts w:ascii="Arial" w:hAnsi="Arial" w:cs="Arial" w:hint="eastAsia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有机溶剂</w:t>
      </w:r>
      <w:r w:rsidRPr="00045F06">
        <w:rPr>
          <w:rFonts w:ascii="Arial" w:hAnsi="Arial" w:cs="Arial" w:hint="eastAsia"/>
          <w:sz w:val="28"/>
          <w:szCs w:val="28"/>
        </w:rPr>
        <w:t>有害健康，各溶剂瓶口应封严。</w:t>
      </w:r>
    </w:p>
    <w:p w:rsidR="00045F06" w:rsidRDefault="00045F06" w:rsidP="00045F06">
      <w:pPr>
        <w:pStyle w:val="a3"/>
        <w:numPr>
          <w:ilvl w:val="0"/>
          <w:numId w:val="1"/>
        </w:numPr>
        <w:ind w:firstLineChars="0"/>
        <w:rPr>
          <w:rFonts w:ascii="Arial" w:hAnsi="Arial" w:cs="Arial" w:hint="eastAsia"/>
          <w:sz w:val="28"/>
          <w:szCs w:val="28"/>
        </w:rPr>
      </w:pPr>
      <w:r w:rsidRPr="00045F06">
        <w:rPr>
          <w:rFonts w:ascii="Arial" w:hAnsi="Arial" w:cs="Arial" w:hint="eastAsia"/>
          <w:sz w:val="28"/>
          <w:szCs w:val="28"/>
        </w:rPr>
        <w:t>留意检查废液桶中废液</w:t>
      </w:r>
      <w:r>
        <w:rPr>
          <w:rFonts w:ascii="Arial" w:hAnsi="Arial" w:cs="Arial" w:hint="eastAsia"/>
          <w:sz w:val="28"/>
          <w:szCs w:val="28"/>
        </w:rPr>
        <w:t>量</w:t>
      </w:r>
      <w:r w:rsidRPr="00045F06">
        <w:rPr>
          <w:rFonts w:ascii="Arial" w:hAnsi="Arial" w:cs="Arial" w:hint="eastAsia"/>
          <w:sz w:val="28"/>
          <w:szCs w:val="28"/>
        </w:rPr>
        <w:t>，防止</w:t>
      </w:r>
      <w:proofErr w:type="gramStart"/>
      <w:r w:rsidRPr="00045F06">
        <w:rPr>
          <w:rFonts w:ascii="Arial" w:hAnsi="Arial" w:cs="Arial" w:hint="eastAsia"/>
          <w:sz w:val="28"/>
          <w:szCs w:val="28"/>
        </w:rPr>
        <w:t>废液桶满外溢</w:t>
      </w:r>
      <w:proofErr w:type="gramEnd"/>
      <w:r w:rsidRPr="00045F06">
        <w:rPr>
          <w:rFonts w:ascii="Arial" w:hAnsi="Arial" w:cs="Arial" w:hint="eastAsia"/>
          <w:sz w:val="28"/>
          <w:szCs w:val="28"/>
        </w:rPr>
        <w:t>。</w:t>
      </w:r>
    </w:p>
    <w:p w:rsidR="00045F06" w:rsidRDefault="00045F06" w:rsidP="00045F06">
      <w:pPr>
        <w:pStyle w:val="a3"/>
        <w:numPr>
          <w:ilvl w:val="0"/>
          <w:numId w:val="1"/>
        </w:numPr>
        <w:ind w:firstLineChars="0"/>
        <w:rPr>
          <w:rFonts w:ascii="Arial" w:hAnsi="Arial" w:cs="Arial" w:hint="eastAsia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目前，我们的</w:t>
      </w:r>
      <w:r>
        <w:rPr>
          <w:rFonts w:ascii="Arial" w:hAnsi="Arial" w:cs="Arial" w:hint="eastAsia"/>
          <w:sz w:val="28"/>
          <w:szCs w:val="28"/>
        </w:rPr>
        <w:t>HPLC</w:t>
      </w:r>
      <w:r>
        <w:rPr>
          <w:rFonts w:ascii="Arial" w:hAnsi="Arial" w:cs="Arial" w:hint="eastAsia"/>
          <w:sz w:val="28"/>
          <w:szCs w:val="28"/>
        </w:rPr>
        <w:t>系统有正相，反相两种柱子，</w:t>
      </w:r>
      <w:r w:rsidR="00653E24">
        <w:rPr>
          <w:rFonts w:ascii="Arial" w:hAnsi="Arial" w:cs="Arial" w:hint="eastAsia"/>
          <w:sz w:val="28"/>
          <w:szCs w:val="28"/>
        </w:rPr>
        <w:t>其中正相柱有</w:t>
      </w:r>
      <w:r w:rsidR="00653E24">
        <w:rPr>
          <w:rFonts w:ascii="Arial" w:hAnsi="Arial" w:cs="Arial" w:hint="eastAsia"/>
          <w:sz w:val="28"/>
          <w:szCs w:val="28"/>
        </w:rPr>
        <w:t>IA-H</w:t>
      </w:r>
      <w:r w:rsidR="00653E24">
        <w:rPr>
          <w:rFonts w:ascii="Arial" w:hAnsi="Arial" w:cs="Arial" w:hint="eastAsia"/>
          <w:sz w:val="28"/>
          <w:szCs w:val="28"/>
        </w:rPr>
        <w:t>，</w:t>
      </w:r>
      <w:r w:rsidR="00653E24">
        <w:rPr>
          <w:rFonts w:ascii="Arial" w:hAnsi="Arial" w:cs="Arial" w:hint="eastAsia"/>
          <w:sz w:val="28"/>
          <w:szCs w:val="28"/>
        </w:rPr>
        <w:t>IB-H</w:t>
      </w:r>
      <w:r w:rsidR="00653E24">
        <w:rPr>
          <w:rFonts w:ascii="Arial" w:hAnsi="Arial" w:cs="Arial" w:hint="eastAsia"/>
          <w:sz w:val="28"/>
          <w:szCs w:val="28"/>
        </w:rPr>
        <w:t>，</w:t>
      </w:r>
      <w:r w:rsidR="00653E24">
        <w:rPr>
          <w:rFonts w:ascii="Arial" w:hAnsi="Arial" w:cs="Arial" w:hint="eastAsia"/>
          <w:sz w:val="28"/>
          <w:szCs w:val="28"/>
        </w:rPr>
        <w:t>IC-H</w:t>
      </w:r>
      <w:r w:rsidR="00653E24">
        <w:rPr>
          <w:rFonts w:ascii="Arial" w:hAnsi="Arial" w:cs="Arial" w:hint="eastAsia"/>
          <w:sz w:val="28"/>
          <w:szCs w:val="28"/>
        </w:rPr>
        <w:t>三种柱子，主要用于测定手性化合物。反相有</w:t>
      </w:r>
      <w:r w:rsidR="00653E24">
        <w:rPr>
          <w:rFonts w:ascii="Arial" w:hAnsi="Arial" w:cs="Arial" w:hint="eastAsia"/>
          <w:sz w:val="28"/>
          <w:szCs w:val="28"/>
        </w:rPr>
        <w:lastRenderedPageBreak/>
        <w:t>C18-</w:t>
      </w:r>
      <w:r w:rsidR="00653E24">
        <w:rPr>
          <w:rFonts w:ascii="Arial" w:hAnsi="Arial" w:cs="Arial" w:hint="eastAsia"/>
          <w:sz w:val="28"/>
          <w:szCs w:val="28"/>
        </w:rPr>
        <w:t>分析柱，</w:t>
      </w:r>
      <w:r w:rsidR="00653E24">
        <w:rPr>
          <w:rFonts w:ascii="Arial" w:hAnsi="Arial" w:cs="Arial" w:hint="eastAsia"/>
          <w:sz w:val="28"/>
          <w:szCs w:val="28"/>
        </w:rPr>
        <w:t>C18-</w:t>
      </w:r>
      <w:r w:rsidR="00653E24">
        <w:rPr>
          <w:rFonts w:ascii="Arial" w:hAnsi="Arial" w:cs="Arial" w:hint="eastAsia"/>
          <w:sz w:val="28"/>
          <w:szCs w:val="28"/>
        </w:rPr>
        <w:t>半制备柱，不同的柱子所需要使用的流动相和相应的注意事项不同，如需更换不同的柱子，请先联系管理员。</w:t>
      </w:r>
    </w:p>
    <w:p w:rsidR="00653E24" w:rsidRPr="0038532F" w:rsidRDefault="00653E24" w:rsidP="00045F06">
      <w:pPr>
        <w:pStyle w:val="a3"/>
        <w:numPr>
          <w:ilvl w:val="0"/>
          <w:numId w:val="1"/>
        </w:numPr>
        <w:ind w:firstLineChars="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为了大家能安全方便的使用</w:t>
      </w:r>
      <w:r>
        <w:rPr>
          <w:rFonts w:ascii="Arial" w:hAnsi="Arial" w:cs="Arial" w:hint="eastAsia"/>
          <w:sz w:val="28"/>
          <w:szCs w:val="28"/>
        </w:rPr>
        <w:t>HPLC</w:t>
      </w:r>
      <w:r>
        <w:rPr>
          <w:rFonts w:ascii="Arial" w:hAnsi="Arial" w:cs="Arial" w:hint="eastAsia"/>
          <w:sz w:val="28"/>
          <w:szCs w:val="28"/>
        </w:rPr>
        <w:t>系统，现暂时规定，</w:t>
      </w:r>
      <w:r w:rsidR="00616E8A">
        <w:rPr>
          <w:rFonts w:ascii="Arial" w:hAnsi="Arial" w:cs="Arial" w:hint="eastAsia"/>
          <w:sz w:val="28"/>
          <w:szCs w:val="28"/>
        </w:rPr>
        <w:t>HPLC</w:t>
      </w:r>
      <w:r w:rsidR="00616E8A">
        <w:rPr>
          <w:rFonts w:ascii="Arial" w:hAnsi="Arial" w:cs="Arial" w:hint="eastAsia"/>
          <w:sz w:val="28"/>
          <w:szCs w:val="28"/>
        </w:rPr>
        <w:t>严禁使用含盐的流动相。</w:t>
      </w:r>
      <w:r>
        <w:rPr>
          <w:rFonts w:ascii="Arial" w:hAnsi="Arial" w:cs="Arial" w:hint="eastAsia"/>
          <w:sz w:val="28"/>
          <w:szCs w:val="28"/>
        </w:rPr>
        <w:t>如使用正相柱，需使用正己烷，异丙醇</w:t>
      </w:r>
      <w:r w:rsidR="00616E8A">
        <w:rPr>
          <w:rFonts w:ascii="Arial" w:hAnsi="Arial" w:cs="Arial" w:hint="eastAsia"/>
          <w:sz w:val="28"/>
          <w:szCs w:val="28"/>
        </w:rPr>
        <w:t>作为</w:t>
      </w:r>
      <w:r>
        <w:rPr>
          <w:rFonts w:ascii="Arial" w:hAnsi="Arial" w:cs="Arial" w:hint="eastAsia"/>
          <w:sz w:val="28"/>
          <w:szCs w:val="28"/>
        </w:rPr>
        <w:t>流动相，且最高比例不得小于正己烷：异丙醇</w:t>
      </w:r>
      <w:r>
        <w:rPr>
          <w:rFonts w:ascii="Arial" w:hAnsi="Arial" w:cs="Arial" w:hint="eastAsia"/>
          <w:sz w:val="28"/>
          <w:szCs w:val="28"/>
        </w:rPr>
        <w:t>90% : 10%</w:t>
      </w:r>
      <w:r>
        <w:rPr>
          <w:rFonts w:ascii="Arial" w:hAnsi="Arial" w:cs="Arial" w:hint="eastAsia"/>
          <w:sz w:val="28"/>
          <w:szCs w:val="28"/>
        </w:rPr>
        <w:t>；如使用反相柱，需使用甲醇和超纯水</w:t>
      </w:r>
      <w:r w:rsidR="00616E8A">
        <w:rPr>
          <w:rFonts w:ascii="Arial" w:hAnsi="Arial" w:cs="Arial" w:hint="eastAsia"/>
          <w:sz w:val="28"/>
          <w:szCs w:val="28"/>
        </w:rPr>
        <w:t>作为</w:t>
      </w:r>
      <w:r>
        <w:rPr>
          <w:rFonts w:ascii="Arial" w:hAnsi="Arial" w:cs="Arial" w:hint="eastAsia"/>
          <w:sz w:val="28"/>
          <w:szCs w:val="28"/>
        </w:rPr>
        <w:t>流动相，但一般不要使用</w:t>
      </w:r>
      <w:r>
        <w:rPr>
          <w:rFonts w:ascii="Arial" w:hAnsi="Arial" w:cs="Arial" w:hint="eastAsia"/>
          <w:sz w:val="28"/>
          <w:szCs w:val="28"/>
        </w:rPr>
        <w:t>100%</w:t>
      </w:r>
      <w:r>
        <w:rPr>
          <w:rFonts w:ascii="Arial" w:hAnsi="Arial" w:cs="Arial" w:hint="eastAsia"/>
          <w:sz w:val="28"/>
          <w:szCs w:val="28"/>
        </w:rPr>
        <w:t>的水。如要使用其它溶剂作为流动相，或有其它要求，请先联系管理员。</w:t>
      </w:r>
    </w:p>
    <w:p w:rsidR="0009019C" w:rsidRPr="0009019C" w:rsidRDefault="0009019C" w:rsidP="0009019C">
      <w:pPr>
        <w:rPr>
          <w:rFonts w:ascii="Arial" w:hAnsi="Arial" w:cs="Arial"/>
        </w:rPr>
      </w:pPr>
    </w:p>
    <w:sectPr w:rsidR="0009019C" w:rsidRPr="00090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4A46"/>
    <w:multiLevelType w:val="hybridMultilevel"/>
    <w:tmpl w:val="2F68FF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9C"/>
    <w:rsid w:val="00045F06"/>
    <w:rsid w:val="0009019C"/>
    <w:rsid w:val="00366803"/>
    <w:rsid w:val="0038532F"/>
    <w:rsid w:val="00616E8A"/>
    <w:rsid w:val="00653E24"/>
    <w:rsid w:val="008C1D1A"/>
    <w:rsid w:val="00CA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0901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9019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0901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901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15788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14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66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92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98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21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71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6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958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13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039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616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46334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73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44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2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35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19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85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54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227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154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51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633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763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89206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9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86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36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6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01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95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17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670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39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882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125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290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0781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5069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039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6894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0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66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7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0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8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9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12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763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631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292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630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128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309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8339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7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4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2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98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8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58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07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926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59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192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824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920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608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weiyu</dc:creator>
  <cp:lastModifiedBy>weiyu</cp:lastModifiedBy>
  <cp:revision>1</cp:revision>
  <dcterms:created xsi:type="dcterms:W3CDTF">2014-07-03T12:27:00Z</dcterms:created>
  <dcterms:modified xsi:type="dcterms:W3CDTF">2014-07-03T13:42:00Z</dcterms:modified>
</cp:coreProperties>
</file>